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6E7FF" w14:textId="0C81844A" w:rsidR="00732061" w:rsidRDefault="00A964A4" w:rsidP="00AC52B4">
      <w:pPr>
        <w:shd w:val="clear" w:color="auto" w:fill="FFFFFF"/>
        <w:jc w:val="both"/>
      </w:pPr>
      <w:r w:rsidRPr="00A964A4">
        <w:rPr>
          <w:rFonts w:cs="Arial"/>
          <w:szCs w:val="24"/>
        </w:rPr>
        <w:t xml:space="preserve">El Plec de prescripcions tècniques que regeix la </w:t>
      </w:r>
      <w:r w:rsidRPr="00A964A4">
        <w:t xml:space="preserve"> gestió i explotació del pavelló esportiu i la piscina municipal de l’Ajuntament de Puig-reig</w:t>
      </w:r>
      <w:r>
        <w:t xml:space="preserve"> estableix </w:t>
      </w:r>
    </w:p>
    <w:p w14:paraId="0C04585A" w14:textId="77777777" w:rsidR="00792122" w:rsidRDefault="00792122" w:rsidP="00AC52B4">
      <w:pPr>
        <w:shd w:val="clear" w:color="auto" w:fill="FFFFFF"/>
        <w:jc w:val="both"/>
      </w:pPr>
    </w:p>
    <w:p w14:paraId="23CFE962" w14:textId="77777777" w:rsidR="00792122" w:rsidRDefault="00792122" w:rsidP="00AC52B4">
      <w:pPr>
        <w:shd w:val="clear" w:color="auto" w:fill="FFFFFF"/>
        <w:jc w:val="both"/>
        <w:rPr>
          <w:rFonts w:cs="Arial"/>
          <w:color w:val="2F3E4D"/>
          <w:szCs w:val="24"/>
        </w:rPr>
      </w:pPr>
    </w:p>
    <w:p w14:paraId="6C381EB8" w14:textId="77777777" w:rsidR="00732061" w:rsidRDefault="00732061" w:rsidP="00732061">
      <w:pPr>
        <w:jc w:val="both"/>
        <w:rPr>
          <w:rFonts w:cs="Arial"/>
        </w:rPr>
      </w:pPr>
      <w:r>
        <w:rPr>
          <w:rFonts w:cs="Arial"/>
          <w:u w:val="single"/>
        </w:rPr>
        <w:t>G</w:t>
      </w:r>
      <w:r w:rsidRPr="00930C37">
        <w:rPr>
          <w:rFonts w:cs="Arial"/>
          <w:u w:val="single"/>
        </w:rPr>
        <w:t>estió de les entrades de la piscina municipal</w:t>
      </w:r>
      <w:r>
        <w:rPr>
          <w:rFonts w:cs="Arial"/>
        </w:rPr>
        <w:t>:</w:t>
      </w:r>
    </w:p>
    <w:p w14:paraId="554FC3FC" w14:textId="77777777" w:rsidR="00A964A4" w:rsidRDefault="00A964A4" w:rsidP="00732061">
      <w:pPr>
        <w:jc w:val="both"/>
        <w:rPr>
          <w:rFonts w:cs="Arial"/>
        </w:rPr>
      </w:pPr>
    </w:p>
    <w:p w14:paraId="5B584C27" w14:textId="436E13F6" w:rsidR="00A964A4" w:rsidRDefault="00A964A4" w:rsidP="00732061">
      <w:pPr>
        <w:jc w:val="both"/>
        <w:rPr>
          <w:rFonts w:cs="Arial"/>
        </w:rPr>
      </w:pPr>
      <w:r w:rsidRPr="00A96750">
        <w:rPr>
          <w:rFonts w:cs="Arial"/>
        </w:rPr>
        <w:t>El preu de les entrades vindrà determinat per l’aprovació dels preus públic per part de l’Ajuntament, per tant la taula indicada en el present plec és a mode orientatiu i subjecte a possibles modificacions</w:t>
      </w:r>
      <w:r>
        <w:rPr>
          <w:rFonts w:cs="Arial"/>
        </w:rPr>
        <w:t>.</w:t>
      </w:r>
    </w:p>
    <w:p w14:paraId="3DB70077" w14:textId="77777777" w:rsidR="00A964A4" w:rsidRDefault="00A964A4" w:rsidP="00732061">
      <w:pPr>
        <w:jc w:val="both"/>
        <w:rPr>
          <w:rFonts w:cs="Arial"/>
        </w:rPr>
      </w:pPr>
    </w:p>
    <w:p w14:paraId="1037B5BC" w14:textId="799E716F" w:rsidR="00A964A4" w:rsidRDefault="00A964A4" w:rsidP="00732061">
      <w:pPr>
        <w:jc w:val="both"/>
        <w:rPr>
          <w:rFonts w:cs="Arial"/>
        </w:rPr>
      </w:pPr>
      <w:r>
        <w:rPr>
          <w:rFonts w:cs="Arial"/>
        </w:rPr>
        <w:t>Per a l’any 202</w:t>
      </w:r>
      <w:r w:rsidR="00792122">
        <w:rPr>
          <w:rFonts w:cs="Arial"/>
        </w:rPr>
        <w:t>5</w:t>
      </w:r>
      <w:r>
        <w:rPr>
          <w:rFonts w:cs="Arial"/>
        </w:rPr>
        <w:t xml:space="preserve"> es proposa al Ple l’aprovació de les següents tarifes: </w:t>
      </w:r>
    </w:p>
    <w:p w14:paraId="2A4FFD70" w14:textId="77777777" w:rsidR="00A964A4" w:rsidRDefault="00A964A4" w:rsidP="00732061">
      <w:pPr>
        <w:jc w:val="both"/>
        <w:rPr>
          <w:rFonts w:cs="Arial"/>
        </w:rPr>
      </w:pPr>
    </w:p>
    <w:p w14:paraId="636818A5" w14:textId="77777777" w:rsidR="00A964A4" w:rsidRDefault="00A964A4" w:rsidP="00732061">
      <w:pPr>
        <w:jc w:val="both"/>
        <w:rPr>
          <w:rFonts w:cs="Arial"/>
        </w:rPr>
      </w:pPr>
    </w:p>
    <w:p w14:paraId="3FFF5B82" w14:textId="77777777" w:rsidR="00732061" w:rsidRPr="00AB2750" w:rsidRDefault="00732061" w:rsidP="00732061">
      <w:pPr>
        <w:pStyle w:val="Prrafodelista"/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</w:rPr>
      </w:pPr>
      <w:r w:rsidRPr="00AB2750">
        <w:rPr>
          <w:rFonts w:ascii="Arial" w:hAnsi="Arial" w:cs="Arial"/>
        </w:rPr>
        <w:t>Tarifes que la concessionària percebrà directament per part dels usuaris:</w:t>
      </w:r>
    </w:p>
    <w:p w14:paraId="42664E09" w14:textId="77777777" w:rsidR="00732061" w:rsidRDefault="00732061" w:rsidP="00732061">
      <w:pPr>
        <w:jc w:val="both"/>
        <w:rPr>
          <w:rFonts w:cs="Arial"/>
        </w:rPr>
      </w:pPr>
      <w:r>
        <w:rPr>
          <w:rFonts w:cs="Arial"/>
        </w:rPr>
        <w:t>Menors de quatre anys, entrada gratuïta si un dels pares és soci o va acompanyat d’una persona adulta que hagi pagat entrada (no carnet de soci).</w:t>
      </w:r>
    </w:p>
    <w:p w14:paraId="13F4382D" w14:textId="77777777" w:rsidR="00A964A4" w:rsidRDefault="00A964A4" w:rsidP="00732061">
      <w:pPr>
        <w:jc w:val="both"/>
        <w:rPr>
          <w:rFonts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2029"/>
        <w:gridCol w:w="2030"/>
        <w:gridCol w:w="2030"/>
      </w:tblGrid>
      <w:tr w:rsidR="00732061" w14:paraId="7317228D" w14:textId="77777777" w:rsidTr="009E117B">
        <w:tc>
          <w:tcPr>
            <w:tcW w:w="2405" w:type="dxa"/>
            <w:shd w:val="clear" w:color="auto" w:fill="BFBFBF" w:themeFill="background1" w:themeFillShade="BF"/>
            <w:vAlign w:val="center"/>
          </w:tcPr>
          <w:p w14:paraId="69CC97DE" w14:textId="77777777" w:rsidR="00732061" w:rsidRDefault="00732061" w:rsidP="009E117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ENTRADA CAP DE SETMANA I FESTIUS</w:t>
            </w:r>
          </w:p>
        </w:tc>
        <w:tc>
          <w:tcPr>
            <w:tcW w:w="2029" w:type="dxa"/>
            <w:shd w:val="clear" w:color="auto" w:fill="BFBFBF" w:themeFill="background1" w:themeFillShade="BF"/>
            <w:vAlign w:val="center"/>
          </w:tcPr>
          <w:p w14:paraId="68EB0F5D" w14:textId="77777777" w:rsidR="00732061" w:rsidRDefault="00732061" w:rsidP="009E117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INFANTIL</w:t>
            </w:r>
          </w:p>
          <w:p w14:paraId="1CB95C52" w14:textId="77777777" w:rsidR="00732061" w:rsidRDefault="00732061" w:rsidP="009E117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(menor de 16 </w:t>
            </w:r>
            <w:proofErr w:type="spellStart"/>
            <w:r>
              <w:rPr>
                <w:rFonts w:cs="Arial"/>
              </w:rPr>
              <w:t>anys</w:t>
            </w:r>
            <w:proofErr w:type="spellEnd"/>
            <w:r>
              <w:rPr>
                <w:rFonts w:cs="Arial"/>
              </w:rPr>
              <w:t>)</w:t>
            </w:r>
          </w:p>
        </w:tc>
        <w:tc>
          <w:tcPr>
            <w:tcW w:w="2030" w:type="dxa"/>
            <w:shd w:val="clear" w:color="auto" w:fill="BFBFBF" w:themeFill="background1" w:themeFillShade="BF"/>
            <w:vAlign w:val="center"/>
          </w:tcPr>
          <w:p w14:paraId="0E178118" w14:textId="77777777" w:rsidR="00732061" w:rsidRDefault="00732061" w:rsidP="009E117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ADULT</w:t>
            </w:r>
          </w:p>
          <w:p w14:paraId="36C03E40" w14:textId="77777777" w:rsidR="00732061" w:rsidRDefault="00732061" w:rsidP="009E117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(de 16 </w:t>
            </w:r>
            <w:proofErr w:type="spellStart"/>
            <w:r>
              <w:rPr>
                <w:rFonts w:cs="Arial"/>
              </w:rPr>
              <w:t>fins</w:t>
            </w:r>
            <w:proofErr w:type="spellEnd"/>
            <w:r>
              <w:rPr>
                <w:rFonts w:cs="Arial"/>
              </w:rPr>
              <w:t xml:space="preserve"> a 59 </w:t>
            </w:r>
            <w:proofErr w:type="spellStart"/>
            <w:r>
              <w:rPr>
                <w:rFonts w:cs="Arial"/>
              </w:rPr>
              <w:t>anys</w:t>
            </w:r>
            <w:proofErr w:type="spellEnd"/>
            <w:r>
              <w:rPr>
                <w:rFonts w:cs="Arial"/>
              </w:rPr>
              <w:t>)</w:t>
            </w:r>
          </w:p>
        </w:tc>
        <w:tc>
          <w:tcPr>
            <w:tcW w:w="2030" w:type="dxa"/>
            <w:shd w:val="clear" w:color="auto" w:fill="BFBFBF" w:themeFill="background1" w:themeFillShade="BF"/>
            <w:vAlign w:val="center"/>
          </w:tcPr>
          <w:p w14:paraId="0820F080" w14:textId="77777777" w:rsidR="00732061" w:rsidRDefault="00732061" w:rsidP="009E117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JUBILAT</w:t>
            </w:r>
          </w:p>
          <w:p w14:paraId="72B70A68" w14:textId="77777777" w:rsidR="00732061" w:rsidRDefault="00732061" w:rsidP="009E117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(a partir de 60 </w:t>
            </w:r>
            <w:proofErr w:type="spellStart"/>
            <w:r>
              <w:rPr>
                <w:rFonts w:cs="Arial"/>
              </w:rPr>
              <w:t>anys</w:t>
            </w:r>
            <w:proofErr w:type="spellEnd"/>
            <w:r>
              <w:rPr>
                <w:rFonts w:cs="Arial"/>
              </w:rPr>
              <w:t>)</w:t>
            </w:r>
          </w:p>
        </w:tc>
      </w:tr>
      <w:tr w:rsidR="00732061" w14:paraId="27EE41B5" w14:textId="77777777" w:rsidTr="009E117B">
        <w:tc>
          <w:tcPr>
            <w:tcW w:w="2405" w:type="dxa"/>
            <w:vAlign w:val="center"/>
          </w:tcPr>
          <w:p w14:paraId="59957548" w14:textId="77777777" w:rsidR="00732061" w:rsidRDefault="00732061" w:rsidP="009E117B">
            <w:pPr>
              <w:rPr>
                <w:rFonts w:cs="Arial"/>
              </w:rPr>
            </w:pPr>
            <w:r>
              <w:rPr>
                <w:rFonts w:cs="Arial"/>
              </w:rPr>
              <w:t>ABONAMENT</w:t>
            </w:r>
          </w:p>
        </w:tc>
        <w:tc>
          <w:tcPr>
            <w:tcW w:w="2029" w:type="dxa"/>
            <w:vAlign w:val="center"/>
          </w:tcPr>
          <w:p w14:paraId="55C120F3" w14:textId="3574158D" w:rsidR="00732061" w:rsidRDefault="008076E0" w:rsidP="009E117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46,00</w:t>
            </w:r>
            <w:r w:rsidR="00732061">
              <w:rPr>
                <w:rFonts w:cs="Arial"/>
              </w:rPr>
              <w:t xml:space="preserve"> €</w:t>
            </w:r>
          </w:p>
        </w:tc>
        <w:tc>
          <w:tcPr>
            <w:tcW w:w="2030" w:type="dxa"/>
            <w:vAlign w:val="center"/>
          </w:tcPr>
          <w:p w14:paraId="6D19E34A" w14:textId="3DD99741" w:rsidR="00732061" w:rsidRDefault="00B3364A" w:rsidP="009E117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  <w:r w:rsidR="008076E0">
              <w:rPr>
                <w:rFonts w:cs="Arial"/>
              </w:rPr>
              <w:t>4,00</w:t>
            </w:r>
            <w:r w:rsidR="00732061">
              <w:rPr>
                <w:rFonts w:cs="Arial"/>
              </w:rPr>
              <w:t>€</w:t>
            </w:r>
          </w:p>
        </w:tc>
        <w:tc>
          <w:tcPr>
            <w:tcW w:w="2030" w:type="dxa"/>
            <w:vAlign w:val="center"/>
          </w:tcPr>
          <w:p w14:paraId="153185FF" w14:textId="04C6FFF2" w:rsidR="00732061" w:rsidRDefault="008076E0" w:rsidP="009E117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="0007628F">
              <w:rPr>
                <w:rFonts w:cs="Arial"/>
              </w:rPr>
              <w:t>6</w:t>
            </w:r>
            <w:r>
              <w:rPr>
                <w:rFonts w:cs="Arial"/>
              </w:rPr>
              <w:t>,00</w:t>
            </w:r>
            <w:r w:rsidR="00732061">
              <w:rPr>
                <w:rFonts w:cs="Arial"/>
              </w:rPr>
              <w:t xml:space="preserve"> €</w:t>
            </w:r>
          </w:p>
        </w:tc>
      </w:tr>
      <w:tr w:rsidR="00732061" w14:paraId="24756483" w14:textId="77777777" w:rsidTr="009E117B">
        <w:tc>
          <w:tcPr>
            <w:tcW w:w="2405" w:type="dxa"/>
            <w:vAlign w:val="center"/>
          </w:tcPr>
          <w:p w14:paraId="7A5B8DD3" w14:textId="77777777" w:rsidR="00732061" w:rsidRDefault="00732061" w:rsidP="009E117B">
            <w:pPr>
              <w:rPr>
                <w:rFonts w:cs="Arial"/>
              </w:rPr>
            </w:pPr>
            <w:r>
              <w:rPr>
                <w:rFonts w:cs="Arial"/>
              </w:rPr>
              <w:t>ENTRADA LABORAL</w:t>
            </w:r>
          </w:p>
        </w:tc>
        <w:tc>
          <w:tcPr>
            <w:tcW w:w="2029" w:type="dxa"/>
            <w:vAlign w:val="center"/>
          </w:tcPr>
          <w:p w14:paraId="255CC606" w14:textId="6D87FE29" w:rsidR="00732061" w:rsidRDefault="00732061" w:rsidP="009E117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2,</w:t>
            </w:r>
            <w:r w:rsidR="008076E0">
              <w:rPr>
                <w:rFonts w:cs="Arial"/>
              </w:rPr>
              <w:t>90</w:t>
            </w:r>
            <w:r>
              <w:rPr>
                <w:rFonts w:cs="Arial"/>
              </w:rPr>
              <w:t xml:space="preserve"> €</w:t>
            </w:r>
          </w:p>
        </w:tc>
        <w:tc>
          <w:tcPr>
            <w:tcW w:w="2030" w:type="dxa"/>
            <w:vAlign w:val="center"/>
          </w:tcPr>
          <w:p w14:paraId="73259D15" w14:textId="28A56E1C" w:rsidR="00732061" w:rsidRDefault="00B3364A" w:rsidP="009E117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4,</w:t>
            </w:r>
            <w:r w:rsidR="008076E0">
              <w:rPr>
                <w:rFonts w:cs="Arial"/>
              </w:rPr>
              <w:t>2</w:t>
            </w:r>
            <w:r>
              <w:rPr>
                <w:rFonts w:cs="Arial"/>
              </w:rPr>
              <w:t>0</w:t>
            </w:r>
            <w:r w:rsidR="00732061">
              <w:rPr>
                <w:rFonts w:cs="Arial"/>
              </w:rPr>
              <w:t xml:space="preserve"> €</w:t>
            </w:r>
          </w:p>
        </w:tc>
        <w:tc>
          <w:tcPr>
            <w:tcW w:w="2030" w:type="dxa"/>
            <w:vAlign w:val="center"/>
          </w:tcPr>
          <w:p w14:paraId="050824B8" w14:textId="2A5BD3A9" w:rsidR="00732061" w:rsidRDefault="00732061" w:rsidP="009E117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3,</w:t>
            </w:r>
            <w:r w:rsidR="0007628F">
              <w:rPr>
                <w:rFonts w:cs="Arial"/>
              </w:rPr>
              <w:t>1</w:t>
            </w:r>
            <w:r w:rsidR="008076E0">
              <w:rPr>
                <w:rFonts w:cs="Arial"/>
              </w:rPr>
              <w:t>0</w:t>
            </w:r>
            <w:r>
              <w:rPr>
                <w:rFonts w:cs="Arial"/>
              </w:rPr>
              <w:t xml:space="preserve"> €</w:t>
            </w:r>
          </w:p>
        </w:tc>
      </w:tr>
      <w:tr w:rsidR="00732061" w14:paraId="78645631" w14:textId="77777777" w:rsidTr="009E117B">
        <w:trPr>
          <w:trHeight w:val="380"/>
        </w:trPr>
        <w:tc>
          <w:tcPr>
            <w:tcW w:w="2405" w:type="dxa"/>
            <w:vAlign w:val="center"/>
          </w:tcPr>
          <w:p w14:paraId="469DBBDF" w14:textId="77777777" w:rsidR="00732061" w:rsidRDefault="00732061" w:rsidP="009E117B">
            <w:pPr>
              <w:rPr>
                <w:rFonts w:cs="Arial"/>
              </w:rPr>
            </w:pPr>
            <w:r>
              <w:rPr>
                <w:rFonts w:cs="Arial"/>
              </w:rPr>
              <w:t>ENTRADA FESTIU</w:t>
            </w:r>
          </w:p>
        </w:tc>
        <w:tc>
          <w:tcPr>
            <w:tcW w:w="2029" w:type="dxa"/>
            <w:vAlign w:val="center"/>
          </w:tcPr>
          <w:p w14:paraId="2C3D4263" w14:textId="2CBBFEB3" w:rsidR="00732061" w:rsidRDefault="00732061" w:rsidP="009E117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4,</w:t>
            </w:r>
            <w:r w:rsidR="008076E0">
              <w:rPr>
                <w:rFonts w:cs="Arial"/>
              </w:rPr>
              <w:t>3</w:t>
            </w:r>
            <w:r>
              <w:rPr>
                <w:rFonts w:cs="Arial"/>
              </w:rPr>
              <w:t>0 €</w:t>
            </w:r>
          </w:p>
        </w:tc>
        <w:tc>
          <w:tcPr>
            <w:tcW w:w="2030" w:type="dxa"/>
            <w:vAlign w:val="center"/>
          </w:tcPr>
          <w:p w14:paraId="4528AAC7" w14:textId="12F7EBEE" w:rsidR="00732061" w:rsidRDefault="00732061" w:rsidP="009E117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5,</w:t>
            </w:r>
            <w:r w:rsidR="008076E0">
              <w:rPr>
                <w:rFonts w:cs="Arial"/>
              </w:rPr>
              <w:t>90</w:t>
            </w:r>
            <w:r>
              <w:rPr>
                <w:rFonts w:cs="Arial"/>
              </w:rPr>
              <w:t xml:space="preserve"> €</w:t>
            </w:r>
          </w:p>
        </w:tc>
        <w:tc>
          <w:tcPr>
            <w:tcW w:w="2030" w:type="dxa"/>
            <w:vAlign w:val="center"/>
          </w:tcPr>
          <w:p w14:paraId="442C73D4" w14:textId="1893C0BC" w:rsidR="00732061" w:rsidRDefault="00732061" w:rsidP="009E117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4,</w:t>
            </w:r>
            <w:r w:rsidR="0007628F">
              <w:rPr>
                <w:rFonts w:cs="Arial"/>
              </w:rPr>
              <w:t>1</w:t>
            </w:r>
            <w:r w:rsidR="008076E0">
              <w:rPr>
                <w:rFonts w:cs="Arial"/>
              </w:rPr>
              <w:t>0</w:t>
            </w:r>
            <w:r>
              <w:rPr>
                <w:rFonts w:cs="Arial"/>
              </w:rPr>
              <w:t xml:space="preserve"> €</w:t>
            </w:r>
          </w:p>
        </w:tc>
      </w:tr>
    </w:tbl>
    <w:p w14:paraId="3C4B8F43" w14:textId="77777777" w:rsidR="00732061" w:rsidRDefault="00732061" w:rsidP="00732061">
      <w:pPr>
        <w:jc w:val="both"/>
        <w:rPr>
          <w:rFonts w:cs="Arial"/>
        </w:rPr>
      </w:pPr>
    </w:p>
    <w:p w14:paraId="179B4CFA" w14:textId="77777777" w:rsidR="00A964A4" w:rsidRPr="00A96750" w:rsidRDefault="00A964A4" w:rsidP="00732061">
      <w:pPr>
        <w:jc w:val="both"/>
        <w:rPr>
          <w:rFonts w:cs="Arial"/>
        </w:rPr>
      </w:pPr>
    </w:p>
    <w:p w14:paraId="25ECB65F" w14:textId="77777777" w:rsidR="00732061" w:rsidRDefault="00732061" w:rsidP="00732061">
      <w:pPr>
        <w:pStyle w:val="Prrafodelista"/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Descomptes</w:t>
      </w:r>
    </w:p>
    <w:p w14:paraId="051D2944" w14:textId="77777777" w:rsidR="00732061" w:rsidRDefault="00732061" w:rsidP="00732061">
      <w:pPr>
        <w:jc w:val="both"/>
        <w:rPr>
          <w:rFonts w:cs="Arial"/>
        </w:rPr>
      </w:pPr>
      <w:r w:rsidRPr="00AB2750">
        <w:rPr>
          <w:rFonts w:cs="Arial"/>
        </w:rPr>
        <w:t>a)</w:t>
      </w:r>
      <w:r>
        <w:rPr>
          <w:rFonts w:cs="Arial"/>
        </w:rPr>
        <w:t xml:space="preserve"> Carnet familiar: 10% (únicament membres de la mateixa unitat familiar). Amb un mínim de tres membres el descompte és per cada membre.</w:t>
      </w:r>
    </w:p>
    <w:p w14:paraId="4AC4C582" w14:textId="77777777" w:rsidR="00732061" w:rsidRDefault="00732061" w:rsidP="00732061">
      <w:pPr>
        <w:jc w:val="both"/>
        <w:rPr>
          <w:rFonts w:cs="Arial"/>
        </w:rPr>
      </w:pPr>
      <w:r>
        <w:rPr>
          <w:rFonts w:cs="Arial"/>
        </w:rPr>
        <w:t>b) Membre de família nombrosa: 15%. No s’admet la possibilitat de carnet familiar.</w:t>
      </w:r>
    </w:p>
    <w:p w14:paraId="79D9E1B7" w14:textId="77777777" w:rsidR="00732061" w:rsidRDefault="00732061" w:rsidP="00732061">
      <w:pPr>
        <w:jc w:val="both"/>
        <w:rPr>
          <w:rFonts w:cs="Arial"/>
        </w:rPr>
      </w:pPr>
      <w:r>
        <w:rPr>
          <w:rFonts w:cs="Arial"/>
        </w:rPr>
        <w:t>c) Les famílies monoparentals tenen les mateixes condicions que les famílies nombroses.</w:t>
      </w:r>
    </w:p>
    <w:p w14:paraId="26DE18FB" w14:textId="6551C709" w:rsidR="00BC4A2C" w:rsidRPr="00494334" w:rsidRDefault="00BC4A2C" w:rsidP="00BC4A2C">
      <w:pPr>
        <w:jc w:val="both"/>
        <w:rPr>
          <w:rFonts w:cs="Arial"/>
        </w:rPr>
      </w:pPr>
      <w:r>
        <w:rPr>
          <w:rFonts w:cs="Arial"/>
        </w:rPr>
        <w:t xml:space="preserve">d) </w:t>
      </w:r>
      <w:r w:rsidR="00E919AE">
        <w:rPr>
          <w:rFonts w:cs="Arial"/>
        </w:rPr>
        <w:t xml:space="preserve">Persones </w:t>
      </w:r>
      <w:r w:rsidR="00494334">
        <w:rPr>
          <w:rFonts w:cs="Arial"/>
        </w:rPr>
        <w:t xml:space="preserve">amb </w:t>
      </w:r>
      <w:r w:rsidRPr="00494334">
        <w:rPr>
          <w:rFonts w:cs="Arial"/>
        </w:rPr>
        <w:t xml:space="preserve">grau 4 </w:t>
      </w:r>
      <w:r w:rsidR="00494334" w:rsidRPr="00494334">
        <w:rPr>
          <w:rFonts w:cs="Arial"/>
        </w:rPr>
        <w:t xml:space="preserve">de discapacitat : </w:t>
      </w:r>
      <w:r w:rsidR="0007628F" w:rsidRPr="00494334">
        <w:rPr>
          <w:rFonts w:cs="Arial"/>
        </w:rPr>
        <w:t>gratuït</w:t>
      </w:r>
      <w:r w:rsidRPr="00494334">
        <w:rPr>
          <w:rFonts w:cs="Arial"/>
        </w:rPr>
        <w:t xml:space="preserve"> entrades individuals</w:t>
      </w:r>
    </w:p>
    <w:p w14:paraId="3E4058A9" w14:textId="591B464D" w:rsidR="00BC4A2C" w:rsidRDefault="00BC4A2C" w:rsidP="00732061">
      <w:pPr>
        <w:jc w:val="both"/>
        <w:rPr>
          <w:rFonts w:cs="Arial"/>
        </w:rPr>
      </w:pPr>
    </w:p>
    <w:p w14:paraId="36B53359" w14:textId="77777777" w:rsidR="00732061" w:rsidRDefault="00732061" w:rsidP="00732061">
      <w:pPr>
        <w:pStyle w:val="Prrafodelista"/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Abonaments mensuals piscina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1559"/>
      </w:tblGrid>
      <w:tr w:rsidR="00732061" w14:paraId="28F92E2D" w14:textId="77777777" w:rsidTr="009E117B">
        <w:trPr>
          <w:jc w:val="center"/>
        </w:trPr>
        <w:tc>
          <w:tcPr>
            <w:tcW w:w="3539" w:type="dxa"/>
          </w:tcPr>
          <w:p w14:paraId="607FBF90" w14:textId="77777777" w:rsidR="00732061" w:rsidRDefault="00732061" w:rsidP="009E1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Infantil (menor de 16 </w:t>
            </w:r>
            <w:proofErr w:type="spellStart"/>
            <w:r>
              <w:rPr>
                <w:rFonts w:cs="Arial"/>
              </w:rPr>
              <w:t>anys</w:t>
            </w:r>
            <w:proofErr w:type="spellEnd"/>
            <w:r>
              <w:rPr>
                <w:rFonts w:cs="Arial"/>
              </w:rPr>
              <w:t>)</w:t>
            </w:r>
          </w:p>
        </w:tc>
        <w:tc>
          <w:tcPr>
            <w:tcW w:w="1559" w:type="dxa"/>
          </w:tcPr>
          <w:p w14:paraId="1FE4D62D" w14:textId="76B36E6D" w:rsidR="00732061" w:rsidRDefault="009F20E2" w:rsidP="009E1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30,80</w:t>
            </w:r>
            <w:r w:rsidR="00732061">
              <w:rPr>
                <w:rFonts w:cs="Arial"/>
              </w:rPr>
              <w:t xml:space="preserve"> €</w:t>
            </w:r>
          </w:p>
        </w:tc>
      </w:tr>
      <w:tr w:rsidR="00732061" w14:paraId="56C21E56" w14:textId="77777777" w:rsidTr="009E117B">
        <w:trPr>
          <w:jc w:val="center"/>
        </w:trPr>
        <w:tc>
          <w:tcPr>
            <w:tcW w:w="3539" w:type="dxa"/>
          </w:tcPr>
          <w:p w14:paraId="7A6D462B" w14:textId="77777777" w:rsidR="00732061" w:rsidRDefault="00732061" w:rsidP="009E117B">
            <w:pPr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Adult</w:t>
            </w:r>
            <w:proofErr w:type="spellEnd"/>
            <w:r>
              <w:rPr>
                <w:rFonts w:cs="Arial"/>
              </w:rPr>
              <w:t xml:space="preserve"> (de 16 </w:t>
            </w:r>
            <w:proofErr w:type="spellStart"/>
            <w:r>
              <w:rPr>
                <w:rFonts w:cs="Arial"/>
              </w:rPr>
              <w:t>fins</w:t>
            </w:r>
            <w:proofErr w:type="spellEnd"/>
            <w:r>
              <w:rPr>
                <w:rFonts w:cs="Arial"/>
              </w:rPr>
              <w:t xml:space="preserve"> a 59 </w:t>
            </w:r>
            <w:proofErr w:type="spellStart"/>
            <w:r>
              <w:rPr>
                <w:rFonts w:cs="Arial"/>
              </w:rPr>
              <w:t>anys</w:t>
            </w:r>
            <w:proofErr w:type="spellEnd"/>
            <w:r>
              <w:rPr>
                <w:rFonts w:cs="Arial"/>
              </w:rPr>
              <w:t>)</w:t>
            </w:r>
          </w:p>
        </w:tc>
        <w:tc>
          <w:tcPr>
            <w:tcW w:w="1559" w:type="dxa"/>
          </w:tcPr>
          <w:p w14:paraId="4D29C6F2" w14:textId="5C1AD44D" w:rsidR="00732061" w:rsidRDefault="009F20E2" w:rsidP="009E1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43,00</w:t>
            </w:r>
            <w:r w:rsidR="00732061">
              <w:rPr>
                <w:rFonts w:cs="Arial"/>
              </w:rPr>
              <w:t xml:space="preserve"> €</w:t>
            </w:r>
          </w:p>
        </w:tc>
      </w:tr>
      <w:tr w:rsidR="00732061" w14:paraId="0F26F0BC" w14:textId="77777777" w:rsidTr="009E117B">
        <w:trPr>
          <w:trHeight w:val="208"/>
          <w:jc w:val="center"/>
        </w:trPr>
        <w:tc>
          <w:tcPr>
            <w:tcW w:w="3539" w:type="dxa"/>
          </w:tcPr>
          <w:p w14:paraId="70129CB6" w14:textId="77777777" w:rsidR="00732061" w:rsidRDefault="00732061" w:rsidP="009E117B">
            <w:pPr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Jubilat</w:t>
            </w:r>
            <w:proofErr w:type="spellEnd"/>
            <w:r>
              <w:rPr>
                <w:rFonts w:cs="Arial"/>
              </w:rPr>
              <w:t xml:space="preserve"> (a partir de 60 </w:t>
            </w:r>
            <w:proofErr w:type="spellStart"/>
            <w:r>
              <w:rPr>
                <w:rFonts w:cs="Arial"/>
              </w:rPr>
              <w:t>anys</w:t>
            </w:r>
            <w:proofErr w:type="spellEnd"/>
            <w:r>
              <w:rPr>
                <w:rFonts w:cs="Arial"/>
              </w:rPr>
              <w:t>)</w:t>
            </w:r>
          </w:p>
        </w:tc>
        <w:tc>
          <w:tcPr>
            <w:tcW w:w="1559" w:type="dxa"/>
          </w:tcPr>
          <w:p w14:paraId="1512D94C" w14:textId="2E3D99CE" w:rsidR="00732061" w:rsidRDefault="00732061" w:rsidP="009E1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3</w:t>
            </w:r>
            <w:r w:rsidR="009F20E2">
              <w:rPr>
                <w:rFonts w:cs="Arial"/>
              </w:rPr>
              <w:t>0,</w:t>
            </w:r>
            <w:r w:rsidR="0007628F">
              <w:rPr>
                <w:rFonts w:cs="Arial"/>
              </w:rPr>
              <w:t>5</w:t>
            </w:r>
            <w:r w:rsidR="009F20E2">
              <w:rPr>
                <w:rFonts w:cs="Arial"/>
              </w:rPr>
              <w:t>0</w:t>
            </w:r>
            <w:r>
              <w:rPr>
                <w:rFonts w:cs="Arial"/>
              </w:rPr>
              <w:t xml:space="preserve"> €</w:t>
            </w:r>
          </w:p>
        </w:tc>
      </w:tr>
    </w:tbl>
    <w:p w14:paraId="63EE11A5" w14:textId="77777777" w:rsidR="00732061" w:rsidRDefault="00732061" w:rsidP="00732061">
      <w:pPr>
        <w:pStyle w:val="Prrafodelista"/>
        <w:jc w:val="both"/>
        <w:rPr>
          <w:rFonts w:ascii="Arial" w:hAnsi="Arial" w:cs="Arial"/>
        </w:rPr>
      </w:pPr>
    </w:p>
    <w:p w14:paraId="3F27CD5E" w14:textId="77777777" w:rsidR="00732061" w:rsidRPr="00CF29AC" w:rsidRDefault="00732061" w:rsidP="00732061">
      <w:pPr>
        <w:pStyle w:val="Prrafodelista"/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Abonaments quinzenals piscina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1559"/>
      </w:tblGrid>
      <w:tr w:rsidR="00732061" w14:paraId="0F7CE1A6" w14:textId="77777777" w:rsidTr="009E117B">
        <w:trPr>
          <w:jc w:val="center"/>
        </w:trPr>
        <w:tc>
          <w:tcPr>
            <w:tcW w:w="3539" w:type="dxa"/>
          </w:tcPr>
          <w:p w14:paraId="74FE7499" w14:textId="77777777" w:rsidR="00732061" w:rsidRDefault="00732061" w:rsidP="009E1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Infantil (menor de 16 </w:t>
            </w:r>
            <w:proofErr w:type="spellStart"/>
            <w:r>
              <w:rPr>
                <w:rFonts w:cs="Arial"/>
              </w:rPr>
              <w:t>anys</w:t>
            </w:r>
            <w:proofErr w:type="spellEnd"/>
            <w:r>
              <w:rPr>
                <w:rFonts w:cs="Arial"/>
              </w:rPr>
              <w:t>)</w:t>
            </w:r>
          </w:p>
        </w:tc>
        <w:tc>
          <w:tcPr>
            <w:tcW w:w="1559" w:type="dxa"/>
          </w:tcPr>
          <w:p w14:paraId="60CC0F89" w14:textId="1865088E" w:rsidR="00732061" w:rsidRDefault="00732061" w:rsidP="009E1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9F20E2">
              <w:rPr>
                <w:rFonts w:cs="Arial"/>
              </w:rPr>
              <w:t>8,50</w:t>
            </w:r>
            <w:r>
              <w:rPr>
                <w:rFonts w:cs="Arial"/>
              </w:rPr>
              <w:t xml:space="preserve"> €</w:t>
            </w:r>
          </w:p>
        </w:tc>
      </w:tr>
      <w:tr w:rsidR="00732061" w14:paraId="7429C5ED" w14:textId="77777777" w:rsidTr="009E117B">
        <w:trPr>
          <w:jc w:val="center"/>
        </w:trPr>
        <w:tc>
          <w:tcPr>
            <w:tcW w:w="3539" w:type="dxa"/>
          </w:tcPr>
          <w:p w14:paraId="44E95FD7" w14:textId="77777777" w:rsidR="00732061" w:rsidRDefault="00732061" w:rsidP="009E117B">
            <w:pPr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</w:rPr>
              <w:lastRenderedPageBreak/>
              <w:t>Adult</w:t>
            </w:r>
            <w:proofErr w:type="spellEnd"/>
            <w:r>
              <w:rPr>
                <w:rFonts w:cs="Arial"/>
              </w:rPr>
              <w:t xml:space="preserve"> (de 16 </w:t>
            </w:r>
            <w:proofErr w:type="spellStart"/>
            <w:r>
              <w:rPr>
                <w:rFonts w:cs="Arial"/>
              </w:rPr>
              <w:t>fins</w:t>
            </w:r>
            <w:proofErr w:type="spellEnd"/>
            <w:r>
              <w:rPr>
                <w:rFonts w:cs="Arial"/>
              </w:rPr>
              <w:t xml:space="preserve"> a 59 </w:t>
            </w:r>
            <w:proofErr w:type="spellStart"/>
            <w:r>
              <w:rPr>
                <w:rFonts w:cs="Arial"/>
              </w:rPr>
              <w:t>anys</w:t>
            </w:r>
            <w:proofErr w:type="spellEnd"/>
            <w:r>
              <w:rPr>
                <w:rFonts w:cs="Arial"/>
              </w:rPr>
              <w:t>)</w:t>
            </w:r>
          </w:p>
        </w:tc>
        <w:tc>
          <w:tcPr>
            <w:tcW w:w="1559" w:type="dxa"/>
          </w:tcPr>
          <w:p w14:paraId="480EA055" w14:textId="32EB9D98" w:rsidR="00732061" w:rsidRDefault="00732061" w:rsidP="009E1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9F20E2">
              <w:rPr>
                <w:rFonts w:cs="Arial"/>
              </w:rPr>
              <w:t>4,70</w:t>
            </w:r>
            <w:r>
              <w:rPr>
                <w:rFonts w:cs="Arial"/>
              </w:rPr>
              <w:t xml:space="preserve"> €</w:t>
            </w:r>
          </w:p>
        </w:tc>
      </w:tr>
      <w:tr w:rsidR="00732061" w14:paraId="08EC063B" w14:textId="77777777" w:rsidTr="009E117B">
        <w:trPr>
          <w:trHeight w:val="208"/>
          <w:jc w:val="center"/>
        </w:trPr>
        <w:tc>
          <w:tcPr>
            <w:tcW w:w="3539" w:type="dxa"/>
          </w:tcPr>
          <w:p w14:paraId="019B0844" w14:textId="77777777" w:rsidR="00732061" w:rsidRDefault="00732061" w:rsidP="009E117B">
            <w:pPr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Jubilat</w:t>
            </w:r>
            <w:proofErr w:type="spellEnd"/>
            <w:r>
              <w:rPr>
                <w:rFonts w:cs="Arial"/>
              </w:rPr>
              <w:t xml:space="preserve"> (a partir de 60 </w:t>
            </w:r>
            <w:proofErr w:type="spellStart"/>
            <w:r>
              <w:rPr>
                <w:rFonts w:cs="Arial"/>
              </w:rPr>
              <w:t>anys</w:t>
            </w:r>
            <w:proofErr w:type="spellEnd"/>
            <w:r>
              <w:rPr>
                <w:rFonts w:cs="Arial"/>
              </w:rPr>
              <w:t>)</w:t>
            </w:r>
          </w:p>
        </w:tc>
        <w:tc>
          <w:tcPr>
            <w:tcW w:w="1559" w:type="dxa"/>
          </w:tcPr>
          <w:p w14:paraId="3398D339" w14:textId="7B03D531" w:rsidR="00732061" w:rsidRDefault="00732061" w:rsidP="009E1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9F20E2">
              <w:rPr>
                <w:rFonts w:cs="Arial"/>
              </w:rPr>
              <w:t>0,</w:t>
            </w:r>
            <w:r w:rsidR="005D267B">
              <w:rPr>
                <w:rFonts w:cs="Arial"/>
              </w:rPr>
              <w:t>50</w:t>
            </w:r>
            <w:r>
              <w:rPr>
                <w:rFonts w:cs="Arial"/>
              </w:rPr>
              <w:t xml:space="preserve"> €</w:t>
            </w:r>
          </w:p>
        </w:tc>
      </w:tr>
    </w:tbl>
    <w:p w14:paraId="61B7C037" w14:textId="77777777" w:rsidR="00732061" w:rsidRDefault="00732061" w:rsidP="00732061">
      <w:pPr>
        <w:jc w:val="both"/>
        <w:rPr>
          <w:rFonts w:cs="Arial"/>
        </w:rPr>
      </w:pPr>
    </w:p>
    <w:p w14:paraId="6155D7B5" w14:textId="2F8E686C" w:rsidR="00732061" w:rsidRDefault="00732061" w:rsidP="0007410C">
      <w:pPr>
        <w:rPr>
          <w:rFonts w:cs="Arial"/>
        </w:rPr>
      </w:pPr>
      <w:r>
        <w:rPr>
          <w:rFonts w:cs="Arial"/>
        </w:rPr>
        <w:t>Aquests abonaments mensual i quinzenals no tenen dret a descompte</w:t>
      </w:r>
      <w:r w:rsidR="0007410C">
        <w:rPr>
          <w:rFonts w:cs="Arial"/>
        </w:rPr>
        <w:t>.</w:t>
      </w:r>
    </w:p>
    <w:p w14:paraId="3541151E" w14:textId="0548C816" w:rsidR="00732061" w:rsidRPr="007A6ED6" w:rsidRDefault="00732061" w:rsidP="0007410C">
      <w:pPr>
        <w:rPr>
          <w:rFonts w:cs="Arial"/>
        </w:rPr>
      </w:pPr>
      <w:r>
        <w:rPr>
          <w:rFonts w:cs="Arial"/>
        </w:rPr>
        <w:t xml:space="preserve">L’empresa adjudicatària facilitarà </w:t>
      </w:r>
      <w:r w:rsidRPr="007A6ED6">
        <w:rPr>
          <w:rFonts w:cs="Arial"/>
        </w:rPr>
        <w:t>a l’Ajuntament de Puig-reig 120 entrades sense cost per la piscina municipal, per tal que aquest pugui prioritzar-ne un ús social</w:t>
      </w:r>
      <w:r w:rsidR="0007410C">
        <w:rPr>
          <w:rFonts w:cs="Arial"/>
        </w:rPr>
        <w:t>.</w:t>
      </w:r>
    </w:p>
    <w:sectPr w:rsidR="00732061" w:rsidRPr="007A6ED6">
      <w:headerReference w:type="default" r:id="rId7"/>
      <w:footerReference w:type="default" r:id="rId8"/>
      <w:pgSz w:w="11906" w:h="16838"/>
      <w:pgMar w:top="851" w:right="1134" w:bottom="1361" w:left="1701" w:header="720" w:footer="720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00A06" w14:textId="77777777" w:rsidR="00483F8E" w:rsidRDefault="00483F8E">
      <w:r>
        <w:separator/>
      </w:r>
    </w:p>
  </w:endnote>
  <w:endnote w:type="continuationSeparator" w:id="0">
    <w:p w14:paraId="4F8FCE56" w14:textId="77777777" w:rsidR="00483F8E" w:rsidRDefault="00483F8E">
      <w:r>
        <w:continuationSeparator/>
      </w:r>
    </w:p>
  </w:endnote>
  <w:endnote w:type="continuationNotice" w:id="1">
    <w:p w14:paraId="19D8456B" w14:textId="77777777" w:rsidR="00483F8E" w:rsidRDefault="00483F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Slb712 L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15BFB" w14:textId="77777777" w:rsidR="004A0EA1" w:rsidRDefault="004A0EA1">
    <w:pPr>
      <w:pStyle w:val="Piedepgina1"/>
      <w:ind w:left="-142"/>
    </w:pPr>
    <w:r>
      <w:rPr>
        <w:rFonts w:cs="Arial"/>
        <w:sz w:val="22"/>
      </w:rPr>
      <w:t xml:space="preserve">                        </w:t>
    </w:r>
    <w:hyperlink r:id="rId1">
      <w:r>
        <w:rPr>
          <w:rStyle w:val="EnlacedeInternet"/>
          <w:rFonts w:cs="Arial"/>
          <w:sz w:val="22"/>
        </w:rPr>
        <w:t>http://www.puig-reig.cat</w:t>
      </w:r>
    </w:hyperlink>
    <w:r>
      <w:rPr>
        <w:rFonts w:cs="Arial"/>
        <w:sz w:val="22"/>
      </w:rPr>
      <w:t xml:space="preserve"> - e-mail: ajuntament@puig-reig.cat</w:t>
    </w:r>
  </w:p>
  <w:p w14:paraId="6C415BFC" w14:textId="77777777" w:rsidR="004A0EA1" w:rsidRDefault="004A0EA1">
    <w:pPr>
      <w:pStyle w:val="Piedepgin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EECDB" w14:textId="77777777" w:rsidR="00483F8E" w:rsidRDefault="00483F8E">
      <w:r>
        <w:separator/>
      </w:r>
    </w:p>
  </w:footnote>
  <w:footnote w:type="continuationSeparator" w:id="0">
    <w:p w14:paraId="35362CA3" w14:textId="77777777" w:rsidR="00483F8E" w:rsidRDefault="00483F8E">
      <w:r>
        <w:continuationSeparator/>
      </w:r>
    </w:p>
  </w:footnote>
  <w:footnote w:type="continuationNotice" w:id="1">
    <w:p w14:paraId="1B02B7EE" w14:textId="77777777" w:rsidR="00483F8E" w:rsidRDefault="00483F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15BF2" w14:textId="77777777" w:rsidR="004A0EA1" w:rsidRDefault="004A0EA1">
    <w:pPr>
      <w:pStyle w:val="Encabezamiento"/>
      <w:ind w:left="-2127"/>
    </w:pPr>
    <w:r>
      <w:rPr>
        <w:noProof/>
        <w:lang w:eastAsia="ca-ES"/>
      </w:rPr>
      <mc:AlternateContent>
        <mc:Choice Requires="wps">
          <w:drawing>
            <wp:anchor distT="0" distB="0" distL="113665" distR="114300" simplePos="0" relativeHeight="251658240" behindDoc="1" locked="0" layoutInCell="1" allowOverlap="1" wp14:anchorId="6C415BFD" wp14:editId="6C415BFE">
              <wp:simplePos x="0" y="0"/>
              <wp:positionH relativeFrom="column">
                <wp:posOffset>-571500</wp:posOffset>
              </wp:positionH>
              <wp:positionV relativeFrom="paragraph">
                <wp:posOffset>116840</wp:posOffset>
              </wp:positionV>
              <wp:extent cx="894080" cy="1117600"/>
              <wp:effectExtent l="9525" t="12065" r="11430" b="6985"/>
              <wp:wrapNone/>
              <wp:docPr id="1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3520" cy="11170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50000"/>
                        </a:srgbClr>
                      </a:solidFill>
                      <a:ln w="9360">
                        <a:solidFill>
                          <a:srgbClr val="FFFFFF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15BFF" w14:textId="77777777" w:rsidR="004A0EA1" w:rsidRDefault="004A0EA1">
                          <w:pPr>
                            <w:pStyle w:val="Contenidodelmarco"/>
                          </w:pPr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19050" distR="6350" wp14:anchorId="6C415C00" wp14:editId="6C415C01">
                                <wp:extent cx="812800" cy="1016000"/>
                                <wp:effectExtent l="0" t="0" r="0" b="0"/>
                                <wp:docPr id="3" name="Imagen 1" descr="ESCUT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Imagen 1" descr="ESCUT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12800" cy="101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90000" tIns="45000" rIns="90000" bIns="4500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415BFD" id="Text Box 28" o:spid="_x0000_s1026" style="position:absolute;left:0;text-align:left;margin-left:-45pt;margin-top:9.2pt;width:70.4pt;height:88pt;z-index:-251658240;visibility:visible;mso-wrap-style:square;mso-wrap-distance-left:8.95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" strokecolor="white" strokeweight=".26mm">
              <v:fill opacity="32896f"/>
              <v:textbox inset="2.5mm,1.25mm,2.5mm,1.25mm">
                <w:txbxContent>
                  <w:p w14:paraId="6C415BFF" w14:textId="77777777" w:rsidR="004A0EA1" w:rsidRDefault="004A0EA1">
                    <w:pPr>
                      <w:pStyle w:val="Contenidodelmarco"/>
                    </w:pPr>
                    <w:r>
                      <w:rPr>
                        <w:noProof/>
                        <w:lang w:eastAsia="ca-ES"/>
                      </w:rPr>
                      <w:drawing>
                        <wp:inline distT="0" distB="0" distL="19050" distR="6350" wp14:anchorId="6C415C00" wp14:editId="6C415C01">
                          <wp:extent cx="812800" cy="1016000"/>
                          <wp:effectExtent l="0" t="0" r="0" b="0"/>
                          <wp:docPr id="3" name="Imagen 1" descr="ESCUT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Imagen 1" descr="ESCUT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12800" cy="101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  <w:p w14:paraId="6C415BF3" w14:textId="77777777" w:rsidR="004A0EA1" w:rsidRDefault="004A0EA1">
    <w:pPr>
      <w:pStyle w:val="Encabezamiento"/>
      <w:tabs>
        <w:tab w:val="left" w:pos="965"/>
      </w:tabs>
      <w:rPr>
        <w:sz w:val="12"/>
      </w:rPr>
    </w:pPr>
  </w:p>
  <w:p w14:paraId="6C415BF4" w14:textId="77777777" w:rsidR="004A0EA1" w:rsidRDefault="004A0EA1">
    <w:pPr>
      <w:pStyle w:val="Encabezamiento"/>
      <w:ind w:left="708"/>
      <w:jc w:val="both"/>
      <w:rPr>
        <w:b/>
        <w:bCs/>
        <w:sz w:val="30"/>
      </w:rPr>
    </w:pPr>
    <w:r>
      <w:rPr>
        <w:b/>
        <w:bCs/>
        <w:sz w:val="30"/>
      </w:rPr>
      <w:t>AJUNTAMENT DE PUIG-REIG</w:t>
    </w:r>
  </w:p>
  <w:p w14:paraId="6C415BF5" w14:textId="77777777" w:rsidR="004A0EA1" w:rsidRDefault="004A0EA1">
    <w:pPr>
      <w:pStyle w:val="Encabezamiento"/>
      <w:ind w:left="708"/>
      <w:rPr>
        <w:sz w:val="22"/>
      </w:rPr>
    </w:pPr>
    <w:r>
      <w:rPr>
        <w:sz w:val="22"/>
      </w:rPr>
      <w:t xml:space="preserve">Pau Casals, 1 </w:t>
    </w:r>
  </w:p>
  <w:p w14:paraId="6C415BF6" w14:textId="77777777" w:rsidR="004A0EA1" w:rsidRDefault="004A0EA1">
    <w:pPr>
      <w:pStyle w:val="Encabezamiento"/>
      <w:ind w:left="708"/>
      <w:rPr>
        <w:sz w:val="22"/>
      </w:rPr>
    </w:pPr>
    <w:r>
      <w:rPr>
        <w:sz w:val="22"/>
      </w:rPr>
      <w:t>Tel. 93 838 00 00 - Fax: 93 838 13 02</w:t>
    </w:r>
  </w:p>
  <w:p w14:paraId="6C415BF7" w14:textId="77777777" w:rsidR="004A0EA1" w:rsidRDefault="004A0EA1">
    <w:pPr>
      <w:pStyle w:val="Encabezamiento"/>
      <w:ind w:left="708"/>
      <w:rPr>
        <w:sz w:val="22"/>
      </w:rPr>
    </w:pPr>
    <w:r>
      <w:rPr>
        <w:sz w:val="22"/>
      </w:rPr>
      <w:t>08692 – PUIG-REIG</w:t>
    </w:r>
  </w:p>
  <w:p w14:paraId="6C415BF8" w14:textId="77777777" w:rsidR="004A0EA1" w:rsidRDefault="004A0EA1">
    <w:pPr>
      <w:pStyle w:val="Encabezamiento"/>
      <w:ind w:left="708"/>
      <w:rPr>
        <w:sz w:val="22"/>
      </w:rPr>
    </w:pPr>
  </w:p>
  <w:p w14:paraId="6C415BF9" w14:textId="77777777" w:rsidR="004A0EA1" w:rsidRDefault="004A0EA1">
    <w:pPr>
      <w:pStyle w:val="Encabezamiento"/>
      <w:ind w:left="708"/>
      <w:rPr>
        <w:sz w:val="22"/>
      </w:rPr>
    </w:pPr>
  </w:p>
  <w:p w14:paraId="6C415BFA" w14:textId="77777777" w:rsidR="004A0EA1" w:rsidRDefault="004A0EA1">
    <w:pPr>
      <w:pStyle w:val="Encabezamiento"/>
      <w:ind w:left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B6813"/>
    <w:multiLevelType w:val="hybridMultilevel"/>
    <w:tmpl w:val="24A2D49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27964"/>
    <w:multiLevelType w:val="hybridMultilevel"/>
    <w:tmpl w:val="8D2680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586389">
    <w:abstractNumId w:val="0"/>
  </w:num>
  <w:num w:numId="2" w16cid:durableId="1320158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EDB"/>
    <w:rsid w:val="000705EF"/>
    <w:rsid w:val="0007410C"/>
    <w:rsid w:val="0007628F"/>
    <w:rsid w:val="000B749D"/>
    <w:rsid w:val="001542AF"/>
    <w:rsid w:val="001803BB"/>
    <w:rsid w:val="0018761A"/>
    <w:rsid w:val="001930AE"/>
    <w:rsid w:val="001E0DC5"/>
    <w:rsid w:val="002164E8"/>
    <w:rsid w:val="002568E7"/>
    <w:rsid w:val="0025753C"/>
    <w:rsid w:val="00353799"/>
    <w:rsid w:val="003863B1"/>
    <w:rsid w:val="003B23B1"/>
    <w:rsid w:val="003D37E1"/>
    <w:rsid w:val="003F7A3C"/>
    <w:rsid w:val="00470B2D"/>
    <w:rsid w:val="00483F8E"/>
    <w:rsid w:val="00494334"/>
    <w:rsid w:val="004A0EA1"/>
    <w:rsid w:val="004B54F3"/>
    <w:rsid w:val="00501EDB"/>
    <w:rsid w:val="005238E8"/>
    <w:rsid w:val="00560D8D"/>
    <w:rsid w:val="00595286"/>
    <w:rsid w:val="005C59D7"/>
    <w:rsid w:val="005D267B"/>
    <w:rsid w:val="00635DDF"/>
    <w:rsid w:val="006824BA"/>
    <w:rsid w:val="00732061"/>
    <w:rsid w:val="00792122"/>
    <w:rsid w:val="00792934"/>
    <w:rsid w:val="007B5460"/>
    <w:rsid w:val="007C34D8"/>
    <w:rsid w:val="008076E0"/>
    <w:rsid w:val="008D092A"/>
    <w:rsid w:val="009B49A9"/>
    <w:rsid w:val="009F20E2"/>
    <w:rsid w:val="00A20AF6"/>
    <w:rsid w:val="00A53143"/>
    <w:rsid w:val="00A964A4"/>
    <w:rsid w:val="00AC52B4"/>
    <w:rsid w:val="00AE3734"/>
    <w:rsid w:val="00B061E6"/>
    <w:rsid w:val="00B170CF"/>
    <w:rsid w:val="00B27984"/>
    <w:rsid w:val="00B329CB"/>
    <w:rsid w:val="00B3364A"/>
    <w:rsid w:val="00BC4A2C"/>
    <w:rsid w:val="00C34A51"/>
    <w:rsid w:val="00C370F0"/>
    <w:rsid w:val="00C51288"/>
    <w:rsid w:val="00C7080C"/>
    <w:rsid w:val="00CE1C32"/>
    <w:rsid w:val="00D15FFE"/>
    <w:rsid w:val="00D16D24"/>
    <w:rsid w:val="00DF633C"/>
    <w:rsid w:val="00E6612F"/>
    <w:rsid w:val="00E919AE"/>
    <w:rsid w:val="00EA2545"/>
    <w:rsid w:val="00F008E4"/>
    <w:rsid w:val="00F26391"/>
    <w:rsid w:val="00F956DD"/>
    <w:rsid w:val="00FF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15B1C"/>
  <w15:docId w15:val="{39B6B859-D96A-429B-9F35-4843A6F2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5061"/>
    <w:rPr>
      <w:rFonts w:ascii="Arial" w:hAnsi="Arial"/>
      <w:sz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470B2D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 1"/>
    <w:basedOn w:val="Normal"/>
    <w:next w:val="Normal"/>
    <w:qFormat/>
    <w:rsid w:val="00475061"/>
    <w:pPr>
      <w:keepNext/>
      <w:jc w:val="center"/>
      <w:outlineLvl w:val="0"/>
    </w:pPr>
    <w:rPr>
      <w:rFonts w:ascii="Courier New" w:hAnsi="Courier New"/>
      <w:sz w:val="26"/>
    </w:rPr>
  </w:style>
  <w:style w:type="paragraph" w:customStyle="1" w:styleId="Encabezado2">
    <w:name w:val="Encabezado 2"/>
    <w:basedOn w:val="Normal"/>
    <w:next w:val="Normal"/>
    <w:qFormat/>
    <w:rsid w:val="00475061"/>
    <w:pPr>
      <w:keepNext/>
      <w:outlineLvl w:val="1"/>
    </w:pPr>
    <w:rPr>
      <w:b/>
      <w:bCs/>
      <w:sz w:val="22"/>
      <w:lang w:val="en-US"/>
    </w:rPr>
  </w:style>
  <w:style w:type="paragraph" w:customStyle="1" w:styleId="Encabezado3">
    <w:name w:val="Encabezado 3"/>
    <w:basedOn w:val="Normal"/>
    <w:next w:val="Normal"/>
    <w:qFormat/>
    <w:rsid w:val="00475061"/>
    <w:pPr>
      <w:keepNext/>
      <w:jc w:val="center"/>
      <w:outlineLvl w:val="2"/>
    </w:pPr>
    <w:rPr>
      <w:b/>
      <w:bCs/>
      <w:sz w:val="22"/>
      <w:lang w:val="en-US"/>
    </w:rPr>
  </w:style>
  <w:style w:type="paragraph" w:customStyle="1" w:styleId="Encabezado4">
    <w:name w:val="Encabezado 4"/>
    <w:basedOn w:val="Normal"/>
    <w:next w:val="Normal"/>
    <w:link w:val="Ttol4Car"/>
    <w:semiHidden/>
    <w:unhideWhenUsed/>
    <w:qFormat/>
    <w:rsid w:val="003058E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EnlacedeInternet">
    <w:name w:val="Enlace de Internet"/>
    <w:basedOn w:val="Fuentedeprrafopredeter"/>
    <w:rsid w:val="00475061"/>
    <w:rPr>
      <w:color w:val="0000FF"/>
      <w:u w:val="single"/>
    </w:rPr>
  </w:style>
  <w:style w:type="character" w:customStyle="1" w:styleId="TextindependentCar">
    <w:name w:val="Text independent Car"/>
    <w:basedOn w:val="Fuentedeprrafopredeter"/>
    <w:link w:val="Cuerpodetexto"/>
    <w:qFormat/>
    <w:rsid w:val="00914D84"/>
    <w:rPr>
      <w:rFonts w:ascii="Arial" w:hAnsi="Arial"/>
      <w:sz w:val="24"/>
      <w:lang w:eastAsia="es-ES"/>
    </w:rPr>
  </w:style>
  <w:style w:type="character" w:customStyle="1" w:styleId="Ttol4Car">
    <w:name w:val="Títol 4 Car"/>
    <w:basedOn w:val="Fuentedeprrafopredeter"/>
    <w:link w:val="Encabezado4"/>
    <w:semiHidden/>
    <w:qFormat/>
    <w:rsid w:val="003058E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eastAsia="es-ES"/>
    </w:rPr>
  </w:style>
  <w:style w:type="character" w:styleId="Textoennegrita">
    <w:name w:val="Strong"/>
    <w:basedOn w:val="Fuentedeprrafopredeter"/>
    <w:uiPriority w:val="22"/>
    <w:qFormat/>
    <w:rsid w:val="003058EC"/>
    <w:rPr>
      <w:b/>
      <w:bCs/>
    </w:rPr>
  </w:style>
  <w:style w:type="character" w:customStyle="1" w:styleId="TextosinformatoCar">
    <w:name w:val="Texto sin formato Car"/>
    <w:basedOn w:val="Fuentedeprrafopredeter"/>
    <w:link w:val="Textosinformato"/>
    <w:uiPriority w:val="99"/>
    <w:qFormat/>
    <w:rsid w:val="009E2C25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st1">
    <w:name w:val="st1"/>
    <w:basedOn w:val="Fuentedeprrafopredeter"/>
    <w:qFormat/>
    <w:rsid w:val="00585097"/>
  </w:style>
  <w:style w:type="character" w:customStyle="1" w:styleId="TextonotapieCar">
    <w:name w:val="Texto nota pie Car"/>
    <w:basedOn w:val="Fuentedeprrafopredeter"/>
    <w:link w:val="Textonotapie"/>
    <w:qFormat/>
    <w:rsid w:val="00F401C5"/>
    <w:rPr>
      <w:lang w:val="es-ES" w:eastAsia="es-ES"/>
    </w:rPr>
  </w:style>
  <w:style w:type="character" w:styleId="Refdenotaalpie">
    <w:name w:val="footnote reference"/>
    <w:basedOn w:val="Fuentedeprrafopredeter"/>
    <w:qFormat/>
    <w:rsid w:val="00F401C5"/>
    <w:rPr>
      <w:vertAlign w:val="superscript"/>
    </w:rPr>
  </w:style>
  <w:style w:type="character" w:styleId="Refdecomentario">
    <w:name w:val="annotation reference"/>
    <w:basedOn w:val="Fuentedeprrafopredeter"/>
    <w:qFormat/>
    <w:rsid w:val="00CA6C2E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qFormat/>
    <w:rsid w:val="00CA6C2E"/>
    <w:rPr>
      <w:rFonts w:ascii="Arial" w:hAnsi="Arial"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qFormat/>
    <w:rsid w:val="00CA6C2E"/>
    <w:rPr>
      <w:rFonts w:ascii="Arial" w:hAnsi="Arial"/>
      <w:b/>
      <w:bCs/>
      <w:lang w:eastAsia="es-ES"/>
    </w:rPr>
  </w:style>
  <w:style w:type="character" w:customStyle="1" w:styleId="xdb">
    <w:name w:val="_xdb"/>
    <w:basedOn w:val="Fuentedeprrafopredeter"/>
    <w:qFormat/>
    <w:rsid w:val="001E12C0"/>
  </w:style>
  <w:style w:type="character" w:customStyle="1" w:styleId="xbe">
    <w:name w:val="_xbe"/>
    <w:basedOn w:val="Fuentedeprrafopredeter"/>
    <w:qFormat/>
    <w:rsid w:val="001E12C0"/>
  </w:style>
  <w:style w:type="character" w:customStyle="1" w:styleId="qug">
    <w:name w:val="_qug"/>
    <w:basedOn w:val="Fuentedeprrafopredeter"/>
    <w:qFormat/>
    <w:rsid w:val="001E12C0"/>
  </w:style>
  <w:style w:type="character" w:customStyle="1" w:styleId="Textoindependiente3Car">
    <w:name w:val="Texto independiente 3 Car"/>
    <w:basedOn w:val="Fuentedeprrafopredeter"/>
    <w:link w:val="Textoindependiente3"/>
    <w:qFormat/>
    <w:rsid w:val="009E4582"/>
    <w:rPr>
      <w:rFonts w:ascii="Arial" w:hAnsi="Arial"/>
      <w:sz w:val="16"/>
      <w:szCs w:val="16"/>
      <w:lang w:eastAsia="es-ES"/>
    </w:rPr>
  </w:style>
  <w:style w:type="character" w:customStyle="1" w:styleId="Destacado">
    <w:name w:val="Destacado"/>
    <w:basedOn w:val="Fuentedeprrafopredeter"/>
    <w:uiPriority w:val="20"/>
    <w:qFormat/>
    <w:rsid w:val="009B07D8"/>
    <w:rPr>
      <w:b/>
      <w:bCs/>
      <w:i w:val="0"/>
      <w:iCs w:val="0"/>
    </w:rPr>
  </w:style>
  <w:style w:type="character" w:customStyle="1" w:styleId="fwslinkextern1">
    <w:name w:val="fw_slinkextern1"/>
    <w:basedOn w:val="Fuentedeprrafopredeter"/>
    <w:qFormat/>
    <w:rsid w:val="00ED24AE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eastAsia="Calibri" w:cs="Arial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eastAsia="Calibri" w:cs="Times New Roman"/>
    </w:rPr>
  </w:style>
  <w:style w:type="character" w:customStyle="1" w:styleId="ListLabel12">
    <w:name w:val="ListLabel 12"/>
    <w:qFormat/>
    <w:rPr>
      <w:rFonts w:eastAsia="Calibri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eastAsia="Times New Roman" w:cs="Aria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paragraph" w:customStyle="1" w:styleId="Encabezado10">
    <w:name w:val="Encabezado1"/>
    <w:basedOn w:val="Normal"/>
    <w:next w:val="Cue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uerpodetexto">
    <w:name w:val="Cuerpo de texto"/>
    <w:basedOn w:val="Normal"/>
    <w:link w:val="TextindependentCar"/>
    <w:rsid w:val="00914D84"/>
    <w:pPr>
      <w:spacing w:after="120"/>
    </w:pPr>
  </w:style>
  <w:style w:type="paragraph" w:customStyle="1" w:styleId="Lista1">
    <w:name w:val="Lista1"/>
    <w:basedOn w:val="Cuerpodetexto"/>
    <w:rPr>
      <w:rFonts w:cs="Lucida Sans"/>
    </w:rPr>
  </w:style>
  <w:style w:type="paragraph" w:customStyle="1" w:styleId="Leyenda">
    <w:name w:val="Leyenda"/>
    <w:basedOn w:val="Normal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uerpodetextoconsangra">
    <w:name w:val="Cuerpo de texto con sangría"/>
    <w:basedOn w:val="Normal"/>
    <w:rsid w:val="00475061"/>
    <w:pPr>
      <w:tabs>
        <w:tab w:val="left" w:pos="0"/>
      </w:tabs>
      <w:suppressAutoHyphens/>
      <w:spacing w:line="240" w:lineRule="atLeast"/>
      <w:ind w:left="360"/>
      <w:jc w:val="both"/>
    </w:pPr>
    <w:rPr>
      <w:rFonts w:ascii="GeoSlb712 Lt BT" w:hAnsi="GeoSlb712 Lt BT"/>
      <w:spacing w:val="-3"/>
      <w:sz w:val="22"/>
    </w:rPr>
  </w:style>
  <w:style w:type="paragraph" w:customStyle="1" w:styleId="Encabezamiento">
    <w:name w:val="Encabezamiento"/>
    <w:basedOn w:val="Normal"/>
    <w:rsid w:val="00475061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rsid w:val="00475061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47506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link w:val="PrrafodelistaCar"/>
    <w:uiPriority w:val="34"/>
    <w:qFormat/>
    <w:rsid w:val="00FC2E54"/>
    <w:pPr>
      <w:ind w:left="708"/>
    </w:pPr>
    <w:rPr>
      <w:rFonts w:ascii="Times New Roman" w:hAnsi="Times New Roman"/>
      <w:szCs w:val="24"/>
    </w:rPr>
  </w:style>
  <w:style w:type="paragraph" w:customStyle="1" w:styleId="CosA">
    <w:name w:val="Cos A"/>
    <w:qFormat/>
    <w:rsid w:val="009665B4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 w:eastAsia="es-ES"/>
    </w:rPr>
  </w:style>
  <w:style w:type="paragraph" w:styleId="Textosinformato">
    <w:name w:val="Plain Text"/>
    <w:basedOn w:val="Normal"/>
    <w:link w:val="TextosinformatoCar"/>
    <w:uiPriority w:val="99"/>
    <w:unhideWhenUsed/>
    <w:qFormat/>
    <w:rsid w:val="009E2C25"/>
    <w:rPr>
      <w:rFonts w:ascii="Consolas" w:eastAsiaTheme="minorHAnsi" w:hAnsi="Consolas" w:cstheme="minorBidi"/>
      <w:sz w:val="21"/>
      <w:szCs w:val="21"/>
      <w:lang w:eastAsia="en-US"/>
    </w:rPr>
  </w:style>
  <w:style w:type="paragraph" w:styleId="NormalWeb">
    <w:name w:val="Normal (Web)"/>
    <w:basedOn w:val="Normal"/>
    <w:uiPriority w:val="99"/>
    <w:unhideWhenUsed/>
    <w:qFormat/>
    <w:rsid w:val="00A74C56"/>
    <w:pPr>
      <w:spacing w:after="240" w:line="312" w:lineRule="atLeast"/>
    </w:pPr>
    <w:rPr>
      <w:rFonts w:ascii="Times New Roman" w:hAnsi="Times New Roman"/>
      <w:szCs w:val="24"/>
      <w:lang w:eastAsia="ca-ES"/>
    </w:rPr>
  </w:style>
  <w:style w:type="paragraph" w:customStyle="1" w:styleId="CarCarCharChar">
    <w:name w:val="Car Car Char Char"/>
    <w:basedOn w:val="Normal"/>
    <w:qFormat/>
    <w:rsid w:val="00F401C5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Textonotapie">
    <w:name w:val="footnote text"/>
    <w:basedOn w:val="Normal"/>
    <w:link w:val="TextonotapieCar"/>
    <w:qFormat/>
    <w:rsid w:val="00F401C5"/>
    <w:rPr>
      <w:rFonts w:ascii="Times New Roman" w:hAnsi="Times New Roman"/>
      <w:sz w:val="20"/>
      <w:lang w:val="es-ES"/>
    </w:rPr>
  </w:style>
  <w:style w:type="paragraph" w:styleId="Textocomentario">
    <w:name w:val="annotation text"/>
    <w:basedOn w:val="Normal"/>
    <w:link w:val="TextocomentarioCar"/>
    <w:qFormat/>
    <w:rsid w:val="00CA6C2E"/>
    <w:rPr>
      <w:sz w:val="20"/>
    </w:rPr>
  </w:style>
  <w:style w:type="paragraph" w:styleId="Asuntodelcomentario">
    <w:name w:val="annotation subject"/>
    <w:basedOn w:val="Textocomentario"/>
    <w:link w:val="AsuntodelcomentarioCar"/>
    <w:qFormat/>
    <w:rsid w:val="00CA6C2E"/>
    <w:rPr>
      <w:b/>
      <w:bCs/>
    </w:rPr>
  </w:style>
  <w:style w:type="paragraph" w:customStyle="1" w:styleId="articulo1">
    <w:name w:val="articulo1"/>
    <w:basedOn w:val="Normal"/>
    <w:qFormat/>
    <w:rsid w:val="00E72C87"/>
    <w:pPr>
      <w:spacing w:before="360" w:after="180"/>
      <w:jc w:val="both"/>
    </w:pPr>
    <w:rPr>
      <w:rFonts w:ascii="Times New Roman" w:hAnsi="Times New Roman"/>
      <w:b/>
      <w:bCs/>
      <w:szCs w:val="24"/>
      <w:lang w:eastAsia="ca-ES"/>
    </w:rPr>
  </w:style>
  <w:style w:type="paragraph" w:customStyle="1" w:styleId="parrafo1">
    <w:name w:val="parrafo1"/>
    <w:basedOn w:val="Normal"/>
    <w:qFormat/>
    <w:rsid w:val="00E72C87"/>
    <w:pPr>
      <w:spacing w:before="180" w:after="180"/>
      <w:ind w:firstLine="360"/>
      <w:jc w:val="both"/>
    </w:pPr>
    <w:rPr>
      <w:rFonts w:ascii="Times New Roman" w:hAnsi="Times New Roman"/>
      <w:szCs w:val="24"/>
      <w:lang w:eastAsia="ca-ES"/>
    </w:rPr>
  </w:style>
  <w:style w:type="paragraph" w:customStyle="1" w:styleId="parrafo21">
    <w:name w:val="parrafo_21"/>
    <w:basedOn w:val="Normal"/>
    <w:qFormat/>
    <w:rsid w:val="00E72C87"/>
    <w:pPr>
      <w:spacing w:before="360" w:after="180"/>
      <w:ind w:firstLine="360"/>
      <w:jc w:val="both"/>
    </w:pPr>
    <w:rPr>
      <w:rFonts w:ascii="Times New Roman" w:hAnsi="Times New Roman"/>
      <w:szCs w:val="24"/>
      <w:lang w:eastAsia="ca-ES"/>
    </w:rPr>
  </w:style>
  <w:style w:type="paragraph" w:customStyle="1" w:styleId="default">
    <w:name w:val="default"/>
    <w:basedOn w:val="Normal"/>
    <w:uiPriority w:val="99"/>
    <w:semiHidden/>
    <w:qFormat/>
    <w:rsid w:val="004B4C5B"/>
    <w:rPr>
      <w:rFonts w:eastAsiaTheme="minorHAnsi" w:cs="Arial"/>
      <w:color w:val="000000"/>
      <w:szCs w:val="24"/>
      <w:lang w:eastAsia="ca-ES"/>
    </w:rPr>
  </w:style>
  <w:style w:type="paragraph" w:styleId="Textoindependiente3">
    <w:name w:val="Body Text 3"/>
    <w:basedOn w:val="Normal"/>
    <w:link w:val="Textoindependiente3Car"/>
    <w:qFormat/>
    <w:rsid w:val="009E4582"/>
    <w:pPr>
      <w:spacing w:after="120"/>
    </w:pPr>
    <w:rPr>
      <w:sz w:val="16"/>
      <w:szCs w:val="16"/>
    </w:rPr>
  </w:style>
  <w:style w:type="paragraph" w:customStyle="1" w:styleId="Default0">
    <w:name w:val="Default"/>
    <w:qFormat/>
    <w:rsid w:val="001010CA"/>
    <w:rPr>
      <w:rFonts w:ascii="Calibri" w:hAnsi="Calibri"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235F58"/>
    <w:rPr>
      <w:rFonts w:ascii="Arial" w:hAnsi="Arial"/>
      <w:sz w:val="24"/>
      <w:lang w:eastAsia="es-ES"/>
    </w:rPr>
  </w:style>
  <w:style w:type="paragraph" w:customStyle="1" w:styleId="Contenidodelmarco">
    <w:name w:val="Contenido del marco"/>
    <w:basedOn w:val="Normal"/>
    <w:qFormat/>
  </w:style>
  <w:style w:type="table" w:styleId="Tablaconcuadrcula">
    <w:name w:val="Table Grid"/>
    <w:basedOn w:val="Tablanormal"/>
    <w:uiPriority w:val="39"/>
    <w:rsid w:val="00235F58"/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semiHidden/>
    <w:unhideWhenUsed/>
    <w:rsid w:val="00DF633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semiHidden/>
    <w:rsid w:val="00DF633C"/>
    <w:rPr>
      <w:rFonts w:ascii="Arial" w:hAnsi="Arial"/>
      <w:sz w:val="24"/>
      <w:lang w:eastAsia="es-ES"/>
    </w:rPr>
  </w:style>
  <w:style w:type="paragraph" w:styleId="Piedepgina">
    <w:name w:val="footer"/>
    <w:basedOn w:val="Normal"/>
    <w:link w:val="PiedepginaCar"/>
    <w:semiHidden/>
    <w:unhideWhenUsed/>
    <w:rsid w:val="00DF633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semiHidden/>
    <w:rsid w:val="00DF633C"/>
    <w:rPr>
      <w:rFonts w:ascii="Arial" w:hAnsi="Arial"/>
      <w:sz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470B2D"/>
    <w:rPr>
      <w:b/>
      <w:bCs/>
      <w:kern w:val="36"/>
      <w:sz w:val="48"/>
      <w:szCs w:val="48"/>
      <w:lang w:val="es-ES" w:eastAsia="es-ES"/>
    </w:rPr>
  </w:style>
  <w:style w:type="character" w:customStyle="1" w:styleId="emptyfield">
    <w:name w:val="emptyfield"/>
    <w:basedOn w:val="Fuentedeprrafopredeter"/>
    <w:rsid w:val="00470B2D"/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sid w:val="00732061"/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6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uig-reig.ca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dc:description/>
  <cp:lastModifiedBy>Lourdes ANGLADA CODINA</cp:lastModifiedBy>
  <cp:revision>2</cp:revision>
  <cp:lastPrinted>2023-01-16T17:05:00Z</cp:lastPrinted>
  <dcterms:created xsi:type="dcterms:W3CDTF">2025-04-17T12:19:00Z</dcterms:created>
  <dcterms:modified xsi:type="dcterms:W3CDTF">2025-04-17T12:19:00Z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